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9829B8" w:rsidRDefault="00C06716" w:rsidP="00C06716">
      <w:pPr>
        <w:jc w:val="center"/>
        <w:rPr>
          <w:sz w:val="26"/>
          <w:szCs w:val="26"/>
        </w:rPr>
      </w:pPr>
      <w:r w:rsidRPr="00860182">
        <w:rPr>
          <w:sz w:val="26"/>
          <w:szCs w:val="26"/>
        </w:rPr>
        <w:t xml:space="preserve">Заключение № </w:t>
      </w:r>
      <w:r w:rsidR="00B64962">
        <w:rPr>
          <w:sz w:val="26"/>
          <w:szCs w:val="26"/>
        </w:rPr>
        <w:t>48</w:t>
      </w:r>
      <w:r w:rsidRPr="00860182">
        <w:rPr>
          <w:sz w:val="26"/>
          <w:szCs w:val="26"/>
        </w:rPr>
        <w:t>/А</w:t>
      </w:r>
    </w:p>
    <w:p w:rsidR="00C06716" w:rsidRDefault="00C06716" w:rsidP="00C06716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B64962" w:rsidRDefault="00C06716" w:rsidP="00B6496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«Об утверждении порядка предоставления субсидий</w:t>
      </w:r>
      <w:r w:rsidR="00B64962">
        <w:rPr>
          <w:sz w:val="26"/>
          <w:szCs w:val="26"/>
        </w:rPr>
        <w:t xml:space="preserve"> из бюджета города Пыть-Яха на финансовое обеспечение затрат юридическим лицам (за исключением муниципальных учреждения),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</w:t>
      </w:r>
    </w:p>
    <w:p w:rsidR="00C06716" w:rsidRPr="00FE20E3" w:rsidRDefault="00B64962" w:rsidP="00B64962">
      <w:pPr>
        <w:ind w:firstLine="708"/>
        <w:jc w:val="center"/>
        <w:rPr>
          <w:sz w:val="16"/>
          <w:szCs w:val="16"/>
        </w:rPr>
      </w:pPr>
      <w:r>
        <w:rPr>
          <w:sz w:val="26"/>
          <w:szCs w:val="26"/>
        </w:rPr>
        <w:t>топливно-энергетические ресурсы»</w:t>
      </w:r>
      <w:r w:rsidR="00C06716">
        <w:rPr>
          <w:sz w:val="26"/>
          <w:szCs w:val="26"/>
        </w:rPr>
        <w:t xml:space="preserve"> </w:t>
      </w:r>
    </w:p>
    <w:p w:rsidR="00C06716" w:rsidRPr="00EA4496" w:rsidRDefault="00C06716" w:rsidP="00C06716">
      <w:pPr>
        <w:jc w:val="center"/>
        <w:rPr>
          <w:sz w:val="16"/>
          <w:szCs w:val="1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B64962">
        <w:rPr>
          <w:sz w:val="26"/>
          <w:szCs w:val="26"/>
        </w:rPr>
        <w:t xml:space="preserve">                  16</w:t>
      </w:r>
      <w:r>
        <w:rPr>
          <w:sz w:val="26"/>
          <w:szCs w:val="26"/>
        </w:rPr>
        <w:t>.09.2020</w:t>
      </w:r>
    </w:p>
    <w:p w:rsidR="00C06716" w:rsidRPr="00EA4496" w:rsidRDefault="00C06716" w:rsidP="00C06716">
      <w:pPr>
        <w:jc w:val="both"/>
        <w:rPr>
          <w:sz w:val="16"/>
          <w:szCs w:val="16"/>
        </w:rPr>
      </w:pPr>
    </w:p>
    <w:p w:rsidR="00C06716" w:rsidRDefault="00C06716" w:rsidP="00B64962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</w:t>
      </w:r>
      <w:r>
        <w:rPr>
          <w:sz w:val="26"/>
          <w:szCs w:val="26"/>
        </w:rPr>
        <w:t>д, в соответствии с требовани</w:t>
      </w:r>
      <w:r w:rsidRPr="00EF5963">
        <w:rPr>
          <w:sz w:val="26"/>
          <w:szCs w:val="26"/>
        </w:rPr>
        <w:t>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B64962" w:rsidRPr="00B64962">
        <w:rPr>
          <w:sz w:val="26"/>
          <w:szCs w:val="26"/>
        </w:rPr>
        <w:t xml:space="preserve">«Об утверждении порядка предоставления субсидий из бюджета города Пыть-Яха на финансовое обеспечение затрат юридическим лицам (за исключением муниципальных учреждения),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ресурсы» </w:t>
      </w:r>
      <w:r w:rsidR="00B64962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C06716" w:rsidRDefault="00C06716" w:rsidP="00C067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проект постановления поступил 1</w:t>
      </w:r>
      <w:r w:rsidR="00B64962">
        <w:rPr>
          <w:sz w:val="26"/>
          <w:szCs w:val="26"/>
        </w:rPr>
        <w:t>6</w:t>
      </w:r>
      <w:r>
        <w:rPr>
          <w:sz w:val="26"/>
          <w:szCs w:val="26"/>
        </w:rPr>
        <w:t>.09.2020. К проекту постановления приложена пояснительная записка.</w:t>
      </w:r>
    </w:p>
    <w:p w:rsidR="00C06716" w:rsidRPr="008456BD" w:rsidRDefault="00C06716" w:rsidP="00C06716">
      <w:pPr>
        <w:ind w:firstLine="709"/>
        <w:jc w:val="both"/>
        <w:rPr>
          <w:sz w:val="16"/>
          <w:szCs w:val="16"/>
        </w:rPr>
      </w:pPr>
    </w:p>
    <w:p w:rsidR="00C06716" w:rsidRPr="0051467D" w:rsidRDefault="00C06716" w:rsidP="00C06716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06716" w:rsidRDefault="00C06716" w:rsidP="00C06716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334409" w:rsidRDefault="00334409" w:rsidP="00334409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AD2888">
        <w:rPr>
          <w:sz w:val="26"/>
          <w:szCs w:val="26"/>
        </w:rPr>
        <w:t>Федеральный закон от 12.11.2019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</w:t>
      </w:r>
      <w:r>
        <w:rPr>
          <w:sz w:val="26"/>
          <w:szCs w:val="26"/>
        </w:rPr>
        <w:t xml:space="preserve">ссийской Федерации в 2020 году» (далее - </w:t>
      </w:r>
      <w:r w:rsidRPr="00AD2888">
        <w:rPr>
          <w:sz w:val="26"/>
          <w:szCs w:val="26"/>
        </w:rPr>
        <w:t>Федеральный закон от 12.11.2019 № 367-ФЗ</w:t>
      </w:r>
      <w:r>
        <w:rPr>
          <w:sz w:val="26"/>
          <w:szCs w:val="26"/>
        </w:rPr>
        <w:t>);</w:t>
      </w:r>
    </w:p>
    <w:p w:rsidR="00334409" w:rsidRPr="00334409" w:rsidRDefault="00C06716" w:rsidP="00334409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>Федеральный закон от 01.04.2020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 (далее - Федеральный закон от 01.04.2020 № 103-ФЗ);</w:t>
      </w:r>
    </w:p>
    <w:p w:rsidR="00C06716" w:rsidRPr="008456BD" w:rsidRDefault="00C06716" w:rsidP="00C06716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 xml:space="preserve">Постановление Правительства РФ от 06.09.2016 № 887 «Об общих требованиях к нормативным правовым актам, муниципальным правовым актам, регулирующим </w:t>
      </w:r>
      <w:r w:rsidRPr="008456BD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 (далее - постановление Правительс</w:t>
      </w:r>
      <w:r>
        <w:rPr>
          <w:sz w:val="26"/>
          <w:szCs w:val="26"/>
        </w:rPr>
        <w:t>тва РФ    от 06.09.2016 № 887).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A4496">
        <w:rPr>
          <w:sz w:val="26"/>
          <w:szCs w:val="26"/>
        </w:rPr>
        <w:t xml:space="preserve">Федеральным законом от 01.04.2020 № 103-ФЗ были внесены изменения в Федеральный закон от 12.11.2019 № 367-ФЗ, в т.ч. было установлено, что в 2020 году дополнительно к случаям, установленным бюджетным законодательством Российской Федерации, из бюджета субъекта Российской Федерации (местного бюджета) по решению высшего исполнительного органа государственной власти субъекта Российской Федерации (местной администрации) юридическому лицу, в том числе бюджетному и (или) автономному учреждению, учредителем которого не является соответствующий субъект Российской Федерации (муниципальное образование), могут предоставляться субсидии на </w:t>
      </w:r>
      <w:r w:rsidRPr="00EA4496">
        <w:rPr>
          <w:sz w:val="26"/>
          <w:szCs w:val="26"/>
        </w:rPr>
        <w:lastRenderedPageBreak/>
        <w:t>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инфекции.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743D40">
        <w:rPr>
          <w:sz w:val="26"/>
          <w:szCs w:val="26"/>
        </w:rPr>
        <w:t>Согласно ст</w:t>
      </w:r>
      <w:r>
        <w:rPr>
          <w:sz w:val="26"/>
          <w:szCs w:val="26"/>
        </w:rPr>
        <w:t>.</w:t>
      </w:r>
      <w:r w:rsidRPr="00743D40">
        <w:rPr>
          <w:sz w:val="26"/>
          <w:szCs w:val="26"/>
        </w:rPr>
        <w:t xml:space="preserve"> 78 БК РФ </w:t>
      </w:r>
      <w:r>
        <w:rPr>
          <w:sz w:val="26"/>
          <w:szCs w:val="26"/>
        </w:rPr>
        <w:t>с</w:t>
      </w:r>
      <w:r w:rsidRPr="00EA4496">
        <w:rPr>
          <w:sz w:val="26"/>
          <w:szCs w:val="26"/>
        </w:rPr>
        <w:t>убсидии юридическим лицам (за исключением субсидий государственным (муниципальным) учреждениям, а также субсидий, указанных в пунктах 6 - 8.1 настоящей статьи), индивидуальным предпринимателям, а также физическим лицам - производителям товаров, работ, услуг предоставляются:</w:t>
      </w:r>
      <w:r w:rsidRPr="00EA4496">
        <w:t xml:space="preserve"> </w:t>
      </w:r>
      <w:r w:rsidRPr="00EA4496">
        <w:rPr>
          <w:sz w:val="26"/>
          <w:szCs w:val="26"/>
        </w:rPr>
        <w:t>из федерального бюджета и бюджетов государственных внебюджетных фондов Российской Федерации</w:t>
      </w:r>
      <w:r>
        <w:rPr>
          <w:sz w:val="26"/>
          <w:szCs w:val="26"/>
        </w:rPr>
        <w:t xml:space="preserve"> (пп.1 п.</w:t>
      </w:r>
      <w:r w:rsidRPr="00743D40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указанной статьи); </w:t>
      </w:r>
      <w:r w:rsidRPr="00EA4496">
        <w:rPr>
          <w:sz w:val="26"/>
          <w:szCs w:val="26"/>
        </w:rPr>
        <w:t>из бюджета субъекта Российской Федерации и бюджетов территориальных государственных внебюджетных фондов</w:t>
      </w:r>
      <w:r>
        <w:rPr>
          <w:sz w:val="26"/>
          <w:szCs w:val="26"/>
        </w:rPr>
        <w:t xml:space="preserve"> (пп. 2</w:t>
      </w:r>
      <w:r w:rsidRPr="00EA4496">
        <w:rPr>
          <w:sz w:val="26"/>
          <w:szCs w:val="26"/>
        </w:rPr>
        <w:t xml:space="preserve"> </w:t>
      </w:r>
      <w:r>
        <w:rPr>
          <w:sz w:val="26"/>
          <w:szCs w:val="26"/>
        </w:rPr>
        <w:t>п.</w:t>
      </w:r>
      <w:r w:rsidRPr="00743D40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указанной статьи); </w:t>
      </w:r>
      <w:r w:rsidRPr="00EA4496">
        <w:rPr>
          <w:sz w:val="26"/>
          <w:szCs w:val="26"/>
        </w:rPr>
        <w:t>из местного бюджета</w:t>
      </w:r>
      <w:r>
        <w:rPr>
          <w:sz w:val="26"/>
          <w:szCs w:val="26"/>
        </w:rPr>
        <w:t xml:space="preserve"> (пп. 3 п.</w:t>
      </w:r>
      <w:r w:rsidRPr="00743D40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указанной статьи). </w:t>
      </w:r>
      <w:r w:rsidRPr="00FE20E3">
        <w:rPr>
          <w:sz w:val="26"/>
          <w:szCs w:val="26"/>
        </w:rPr>
        <w:t xml:space="preserve">При этом п. 2 ст. 78 в части предоставления субсидий в случаях, предусмотренных федеральным законом (законом (решением) о соответствующем бюджете не распространяется до 01.01.2021 на средства, указанные в </w:t>
      </w:r>
      <w:r>
        <w:rPr>
          <w:sz w:val="26"/>
          <w:szCs w:val="26"/>
        </w:rPr>
        <w:t xml:space="preserve">       </w:t>
      </w:r>
      <w:r w:rsidRPr="00FE20E3">
        <w:rPr>
          <w:sz w:val="26"/>
          <w:szCs w:val="26"/>
        </w:rPr>
        <w:t>ст. 3 Ф</w:t>
      </w:r>
      <w:r>
        <w:rPr>
          <w:sz w:val="26"/>
          <w:szCs w:val="26"/>
        </w:rPr>
        <w:t>едерального закона</w:t>
      </w:r>
      <w:r w:rsidRPr="00FE20E3">
        <w:rPr>
          <w:sz w:val="26"/>
          <w:szCs w:val="26"/>
        </w:rPr>
        <w:t xml:space="preserve"> от 12.11.2019 </w:t>
      </w:r>
      <w:r>
        <w:rPr>
          <w:sz w:val="26"/>
          <w:szCs w:val="26"/>
        </w:rPr>
        <w:t>№</w:t>
      </w:r>
      <w:r w:rsidR="00334409">
        <w:rPr>
          <w:sz w:val="26"/>
          <w:szCs w:val="26"/>
        </w:rPr>
        <w:t xml:space="preserve"> 367-ФЗ.</w:t>
      </w:r>
    </w:p>
    <w:p w:rsidR="00C06716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 xml:space="preserve">В ходе экспертизы Проекта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334409" w:rsidRPr="0051467D" w:rsidRDefault="00334409" w:rsidP="00B64962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34409">
        <w:rPr>
          <w:sz w:val="26"/>
          <w:szCs w:val="26"/>
        </w:rPr>
        <w:t xml:space="preserve">Представленным проектом постановления предлагается утвердить порядок предоставления субсидий </w:t>
      </w:r>
      <w:r w:rsidR="00B64962" w:rsidRPr="00B64962">
        <w:rPr>
          <w:sz w:val="26"/>
          <w:szCs w:val="26"/>
        </w:rPr>
        <w:t>из бюджета города Пыть-Яха на финансовое обеспечение затрат юридическим лицам (за исключением муниципальных учреждения), осуществляющим свою деятельность в сфере теплоснабжения, водоснабже</w:t>
      </w:r>
      <w:bookmarkStart w:id="0" w:name="_GoBack"/>
      <w:bookmarkEnd w:id="0"/>
      <w:r w:rsidR="00B64962" w:rsidRPr="00B64962">
        <w:rPr>
          <w:sz w:val="26"/>
          <w:szCs w:val="26"/>
        </w:rPr>
        <w:t>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C76FEA">
        <w:rPr>
          <w:sz w:val="26"/>
          <w:szCs w:val="26"/>
        </w:rPr>
        <w:t>.</w:t>
      </w:r>
    </w:p>
    <w:p w:rsidR="00C06716" w:rsidRPr="0051467D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467D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Правительства РФ от 06.09.2016 № 887</w:t>
      </w:r>
      <w:r w:rsidR="00334409">
        <w:rPr>
          <w:sz w:val="26"/>
          <w:szCs w:val="26"/>
        </w:rPr>
        <w:t>.</w:t>
      </w:r>
    </w:p>
    <w:p w:rsidR="00C06716" w:rsidRPr="00FE20E3" w:rsidRDefault="00C06716" w:rsidP="00C06716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</w:p>
    <w:p w:rsidR="00C06716" w:rsidRPr="007130A4" w:rsidRDefault="00C06716" w:rsidP="00C0671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7130A4">
        <w:rPr>
          <w:sz w:val="26"/>
          <w:szCs w:val="26"/>
        </w:rPr>
        <w:t xml:space="preserve">амечания </w:t>
      </w:r>
      <w:r>
        <w:rPr>
          <w:sz w:val="26"/>
          <w:szCs w:val="26"/>
        </w:rPr>
        <w:t xml:space="preserve">и предложения </w:t>
      </w:r>
      <w:r w:rsidRPr="007130A4">
        <w:rPr>
          <w:sz w:val="26"/>
          <w:szCs w:val="26"/>
        </w:rPr>
        <w:t xml:space="preserve">отсутствуют. </w:t>
      </w: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C06716" w:rsidRPr="00EA4496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Г.Ф. Урубкова </w:t>
      </w:r>
    </w:p>
    <w:p w:rsidR="00CC23B5" w:rsidRDefault="00CC23B5"/>
    <w:sectPr w:rsidR="00CC23B5" w:rsidSect="00F72599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E38" w:rsidRDefault="00242E38">
      <w:r>
        <w:separator/>
      </w:r>
    </w:p>
  </w:endnote>
  <w:endnote w:type="continuationSeparator" w:id="0">
    <w:p w:rsidR="00242E38" w:rsidRDefault="0024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242E38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242E38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E38" w:rsidRDefault="00242E38">
      <w:r>
        <w:separator/>
      </w:r>
    </w:p>
  </w:footnote>
  <w:footnote w:type="continuationSeparator" w:id="0">
    <w:p w:rsidR="00242E38" w:rsidRDefault="00242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4147F">
      <w:rPr>
        <w:noProof/>
      </w:rPr>
      <w:t>2</w:t>
    </w:r>
    <w:r>
      <w:fldChar w:fldCharType="end"/>
    </w:r>
  </w:p>
  <w:p w:rsidR="00200B66" w:rsidRDefault="00242E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54783"/>
    <w:rsid w:val="00242E38"/>
    <w:rsid w:val="00334409"/>
    <w:rsid w:val="00660F97"/>
    <w:rsid w:val="00927615"/>
    <w:rsid w:val="00A1396C"/>
    <w:rsid w:val="00A4147F"/>
    <w:rsid w:val="00B64962"/>
    <w:rsid w:val="00C06716"/>
    <w:rsid w:val="00C76FEA"/>
    <w:rsid w:val="00CC23B5"/>
    <w:rsid w:val="00CC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64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193C-069A-4ED6-A4A4-F8A88DB6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774</Words>
  <Characters>4824</Characters>
  <Application>Microsoft Office Word</Application>
  <DocSecurity>0</DocSecurity>
  <Lines>91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2020-09-10T11:35:00Z</cp:lastPrinted>
  <dcterms:created xsi:type="dcterms:W3CDTF">2020-09-10T10:31:00Z</dcterms:created>
  <dcterms:modified xsi:type="dcterms:W3CDTF">2020-09-16T11:34:00Z</dcterms:modified>
</cp:coreProperties>
</file>